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C46" w:rsidRPr="009A58B7" w:rsidRDefault="00901141">
      <w:pPr>
        <w:jc w:val="center"/>
        <w:rPr>
          <w:rFonts w:ascii="PT Astra Serif" w:hAnsi="PT Astra Serif"/>
          <w:sz w:val="28"/>
          <w:szCs w:val="28"/>
        </w:rPr>
      </w:pPr>
      <w:r w:rsidRPr="009A58B7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3D29F3" w:rsidRPr="009A58B7" w:rsidRDefault="003D29F3">
      <w:pPr>
        <w:jc w:val="center"/>
        <w:rPr>
          <w:rFonts w:ascii="PT Astra Serif" w:eastAsia="PT Astra Serif" w:hAnsi="PT Astra Serif" w:cs="PT Astra Serif"/>
          <w:b/>
          <w:bCs/>
          <w:color w:val="000000" w:themeColor="text1"/>
          <w:sz w:val="28"/>
          <w:szCs w:val="28"/>
        </w:rPr>
      </w:pPr>
    </w:p>
    <w:p w:rsidR="003D29F3" w:rsidRPr="009A58B7" w:rsidRDefault="003D29F3">
      <w:pPr>
        <w:jc w:val="center"/>
        <w:rPr>
          <w:rFonts w:ascii="PT Astra Serif" w:eastAsia="PT Astra Serif" w:hAnsi="PT Astra Serif" w:cs="PT Astra Serif"/>
          <w:b/>
          <w:bCs/>
          <w:color w:val="000000" w:themeColor="text1"/>
          <w:sz w:val="28"/>
          <w:szCs w:val="28"/>
        </w:rPr>
      </w:pPr>
    </w:p>
    <w:p w:rsidR="002C1C46" w:rsidRPr="009A58B7" w:rsidRDefault="00901141">
      <w:pPr>
        <w:jc w:val="center"/>
        <w:rPr>
          <w:rFonts w:ascii="PT Astra Serif" w:hAnsi="PT Astra Serif"/>
          <w:sz w:val="28"/>
          <w:szCs w:val="28"/>
        </w:rPr>
      </w:pPr>
      <w:r w:rsidRPr="009A58B7">
        <w:rPr>
          <w:rFonts w:ascii="PT Astra Serif" w:eastAsia="PT Astra Serif" w:hAnsi="PT Astra Serif" w:cs="PT Astra Serif"/>
          <w:b/>
          <w:bCs/>
          <w:color w:val="000000" w:themeColor="text1"/>
          <w:sz w:val="28"/>
          <w:szCs w:val="28"/>
        </w:rPr>
        <w:t xml:space="preserve">к проекту </w:t>
      </w:r>
      <w:r w:rsidRPr="009A58B7">
        <w:rPr>
          <w:rFonts w:ascii="PT Astra Serif" w:hAnsi="PT Astra Serif" w:cs="PT Astra Serif"/>
          <w:b/>
          <w:bCs/>
          <w:color w:val="000000" w:themeColor="text1"/>
          <w:kern w:val="2"/>
          <w:sz w:val="28"/>
          <w:szCs w:val="28"/>
          <w:lang w:eastAsia="ar-SA"/>
        </w:rPr>
        <w:t>закона Ульяновской области «О внесении изменений в Закон</w:t>
      </w:r>
      <w:r w:rsidRPr="009A58B7">
        <w:rPr>
          <w:rFonts w:ascii="PT Astra Serif" w:hAnsi="PT Astra Serif" w:cs="PT Astra Serif"/>
          <w:b/>
          <w:bCs/>
          <w:color w:val="000000" w:themeColor="text1"/>
          <w:kern w:val="2"/>
          <w:sz w:val="28"/>
          <w:szCs w:val="28"/>
          <w:lang w:eastAsia="ar-SA"/>
        </w:rPr>
        <w:br/>
        <w:t>Ульяновской области «О Красной книге Ульяновской области»</w:t>
      </w:r>
      <w:r w:rsidRPr="009A58B7">
        <w:rPr>
          <w:rFonts w:ascii="PT Astra Serif" w:hAnsi="PT Astra Serif" w:cs="PT Astra Serif"/>
          <w:b/>
          <w:bCs/>
          <w:color w:val="000000" w:themeColor="text1"/>
          <w:kern w:val="2"/>
          <w:sz w:val="28"/>
          <w:szCs w:val="28"/>
          <w:lang w:eastAsia="ar-SA"/>
        </w:rPr>
        <w:br/>
        <w:t xml:space="preserve">и о признании </w:t>
      </w:r>
      <w:proofErr w:type="gramStart"/>
      <w:r w:rsidRPr="009A58B7">
        <w:rPr>
          <w:rFonts w:ascii="PT Astra Serif" w:hAnsi="PT Astra Serif" w:cs="PT Astra Serif"/>
          <w:b/>
          <w:bCs/>
          <w:color w:val="000000" w:themeColor="text1"/>
          <w:kern w:val="2"/>
          <w:sz w:val="28"/>
          <w:szCs w:val="28"/>
          <w:lang w:eastAsia="ar-SA"/>
        </w:rPr>
        <w:t>утратившими</w:t>
      </w:r>
      <w:proofErr w:type="gramEnd"/>
      <w:r w:rsidRPr="009A58B7">
        <w:rPr>
          <w:rFonts w:ascii="PT Astra Serif" w:hAnsi="PT Astra Serif" w:cs="PT Astra Serif"/>
          <w:b/>
          <w:bCs/>
          <w:color w:val="000000" w:themeColor="text1"/>
          <w:kern w:val="2"/>
          <w:sz w:val="28"/>
          <w:szCs w:val="28"/>
          <w:lang w:eastAsia="ar-SA"/>
        </w:rPr>
        <w:t xml:space="preserve"> силу отдельных положений</w:t>
      </w:r>
      <w:r w:rsidRPr="009A58B7">
        <w:rPr>
          <w:rFonts w:ascii="PT Astra Serif" w:hAnsi="PT Astra Serif" w:cs="PT Astra Serif"/>
          <w:b/>
          <w:bCs/>
          <w:color w:val="000000" w:themeColor="text1"/>
          <w:kern w:val="2"/>
          <w:sz w:val="28"/>
          <w:szCs w:val="28"/>
          <w:lang w:eastAsia="ar-SA"/>
        </w:rPr>
        <w:br/>
        <w:t>законодательных актов Ульяновской области</w:t>
      </w:r>
      <w:r w:rsidRPr="009A58B7">
        <w:rPr>
          <w:rFonts w:ascii="PT Astra Serif" w:hAnsi="PT Astra Serif" w:cs="PT Astra Serif"/>
          <w:color w:val="000000" w:themeColor="text1"/>
          <w:kern w:val="2"/>
          <w:sz w:val="28"/>
          <w:szCs w:val="28"/>
          <w:lang w:eastAsia="ar-SA"/>
        </w:rPr>
        <w:t>»</w:t>
      </w:r>
    </w:p>
    <w:p w:rsidR="002C1C46" w:rsidRPr="009A58B7" w:rsidRDefault="002C1C46">
      <w:pPr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</w:p>
    <w:p w:rsidR="002C1C46" w:rsidRPr="009A58B7" w:rsidRDefault="002C1C46">
      <w:pPr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</w:p>
    <w:p w:rsidR="002C1C46" w:rsidRPr="009A58B7" w:rsidRDefault="00901141" w:rsidP="00FC3033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9A58B7">
        <w:rPr>
          <w:rFonts w:ascii="PT Astra Serif" w:hAnsi="PT Astra Serif" w:cs="PT Astra Serif"/>
          <w:color w:val="000000"/>
          <w:sz w:val="28"/>
          <w:szCs w:val="28"/>
        </w:rPr>
        <w:t>Законопроектом предлагается внести изменения в Закон Ульяновской области от 13.11.2002 № 052-ЗО «О Красной книге Ульяновской области»</w:t>
      </w:r>
      <w:r w:rsidRPr="009A58B7">
        <w:rPr>
          <w:rFonts w:ascii="PT Astra Serif" w:hAnsi="PT Astra Serif" w:cs="PT Astra Serif"/>
          <w:color w:val="000000"/>
          <w:sz w:val="28"/>
          <w:szCs w:val="28"/>
        </w:rPr>
        <w:br/>
        <w:t>с целью его приведения в соответствии с Федеральным законом от 24.04.1995 № 52-ФЗ «О животном мире» (в редакции Федерального закона от 22.12.2020 № 455-ФЗ «О внесении изменений в Федеральный закон «О животном мире»</w:t>
      </w:r>
      <w:r w:rsidRPr="009A58B7">
        <w:rPr>
          <w:rFonts w:ascii="PT Astra Serif" w:hAnsi="PT Astra Serif" w:cs="PT Astra Serif"/>
          <w:color w:val="000000"/>
          <w:sz w:val="28"/>
          <w:szCs w:val="28"/>
        </w:rPr>
        <w:br/>
        <w:t>и в Федеральный закон «Об охоте и о сохранении охотничьих ресурсов</w:t>
      </w:r>
      <w:r w:rsidRPr="009A58B7">
        <w:rPr>
          <w:rFonts w:ascii="PT Astra Serif" w:hAnsi="PT Astra Serif" w:cs="PT Astra Serif"/>
          <w:color w:val="000000"/>
          <w:sz w:val="28"/>
          <w:szCs w:val="28"/>
        </w:rPr>
        <w:br/>
        <w:t>и о</w:t>
      </w:r>
      <w:proofErr w:type="gramEnd"/>
      <w:r w:rsidRPr="009A58B7">
        <w:rPr>
          <w:rFonts w:ascii="PT Astra Serif" w:hAnsi="PT Astra Serif" w:cs="PT Astra Serif"/>
          <w:color w:val="000000"/>
          <w:sz w:val="28"/>
          <w:szCs w:val="28"/>
        </w:rPr>
        <w:t xml:space="preserve"> </w:t>
      </w:r>
      <w:proofErr w:type="gramStart"/>
      <w:r w:rsidRPr="009A58B7">
        <w:rPr>
          <w:rFonts w:ascii="PT Astra Serif" w:hAnsi="PT Astra Serif" w:cs="PT Astra Serif"/>
          <w:color w:val="000000"/>
          <w:sz w:val="28"/>
          <w:szCs w:val="28"/>
        </w:rPr>
        <w:t>внесении</w:t>
      </w:r>
      <w:proofErr w:type="gramEnd"/>
      <w:r w:rsidRPr="009A58B7">
        <w:rPr>
          <w:rFonts w:ascii="PT Astra Serif" w:hAnsi="PT Astra Serif" w:cs="PT Astra Serif"/>
          <w:color w:val="000000"/>
          <w:sz w:val="28"/>
          <w:szCs w:val="28"/>
        </w:rPr>
        <w:t xml:space="preserve"> изменений в отдельные законодательные акты Российской Федерации»).</w:t>
      </w:r>
    </w:p>
    <w:p w:rsidR="002C1C46" w:rsidRPr="009A58B7" w:rsidRDefault="00901141" w:rsidP="00FC3033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A58B7">
        <w:rPr>
          <w:rFonts w:ascii="PT Astra Serif" w:hAnsi="PT Astra Serif" w:cs="PT Astra Serif"/>
          <w:color w:val="000000"/>
          <w:sz w:val="28"/>
          <w:szCs w:val="28"/>
        </w:rPr>
        <w:t xml:space="preserve">Законопроектом вносятся изменения определяющие, что выявление объектов животного мира с целью занесения их в Красную книгу Ульяновской области осуществляется Министерством природы и цикличной экономики Ульяновской области на основании проведённого государственного мониторинга объектов животного мира и опубликованных научных данных (научных оценок и ценностей). </w:t>
      </w:r>
    </w:p>
    <w:p w:rsidR="002C1C46" w:rsidRPr="009A58B7" w:rsidRDefault="00901141" w:rsidP="00FC3033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9A58B7">
        <w:rPr>
          <w:rFonts w:ascii="PT Astra Serif" w:hAnsi="PT Astra Serif" w:cs="PT Astra Serif"/>
          <w:color w:val="000000"/>
          <w:sz w:val="28"/>
          <w:szCs w:val="28"/>
        </w:rPr>
        <w:t>Также законопроект предусматривает положение, согласно которому предложения о занесении либо исключении объектов животного мира</w:t>
      </w:r>
      <w:r w:rsidRPr="009A58B7">
        <w:rPr>
          <w:rFonts w:ascii="PT Astra Serif" w:hAnsi="PT Astra Serif" w:cs="PT Astra Serif"/>
          <w:color w:val="000000"/>
          <w:sz w:val="28"/>
          <w:szCs w:val="28"/>
        </w:rPr>
        <w:br/>
        <w:t>из Красной книги Ульяновской области подлежат обязательному размещению</w:t>
      </w:r>
      <w:r w:rsidRPr="009A58B7">
        <w:rPr>
          <w:rFonts w:ascii="PT Astra Serif" w:hAnsi="PT Astra Serif" w:cs="PT Astra Serif"/>
          <w:color w:val="000000"/>
          <w:sz w:val="28"/>
          <w:szCs w:val="28"/>
        </w:rPr>
        <w:br/>
        <w:t>в информационно-телекоммуникационной сети «Интернет» на официальном сайте уполномоченного федерального органа исполнительной власти на менее чем за 180 дней до дня принятия соответствующего решения Министерством природы и цикличной экономики Ульяновской области.</w:t>
      </w:r>
      <w:proofErr w:type="gramEnd"/>
    </w:p>
    <w:p w:rsidR="002C1C46" w:rsidRPr="009A58B7" w:rsidRDefault="00901141" w:rsidP="00FC3033">
      <w:pPr>
        <w:suppressAutoHyphens w:val="0"/>
        <w:spacing w:line="360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proofErr w:type="gramStart"/>
      <w:r w:rsidRPr="009A58B7">
        <w:rPr>
          <w:rFonts w:ascii="PT Astra Serif" w:hAnsi="PT Astra Serif" w:cs="PT Astra Serif"/>
          <w:color w:val="000000"/>
          <w:sz w:val="28"/>
          <w:szCs w:val="28"/>
        </w:rPr>
        <w:t>Кроме того, законопроектом вносятся изменения юридико-технического характера, а именно слова «государственный мониторинг» заменяется словами «</w:t>
      </w:r>
      <w:r w:rsidRPr="009A58B7">
        <w:rPr>
          <w:rFonts w:ascii="PT Astra Serif" w:eastAsia="PT Astra Serif" w:hAnsi="PT Astra Serif" w:cs="PT Astra Serif"/>
          <w:color w:val="000000"/>
          <w:sz w:val="28"/>
          <w:szCs w:val="28"/>
        </w:rPr>
        <w:t>государственный мониторинг объектов животного мира</w:t>
      </w:r>
      <w:r w:rsidRPr="009A58B7">
        <w:rPr>
          <w:rFonts w:ascii="PT Astra Serif" w:hAnsi="PT Astra Serif" w:cs="PT Astra Serif"/>
          <w:color w:val="000000"/>
          <w:sz w:val="28"/>
          <w:szCs w:val="28"/>
        </w:rPr>
        <w:t>», слова «</w:t>
      </w:r>
      <w:r w:rsidRPr="009A58B7">
        <w:rPr>
          <w:rFonts w:ascii="PT Astra Serif" w:hAnsi="PT Astra Serif" w:cs="PT Astra Serif"/>
          <w:color w:val="auto"/>
          <w:sz w:val="28"/>
          <w:szCs w:val="28"/>
        </w:rPr>
        <w:t>орган</w:t>
      </w:r>
      <w:r w:rsidRPr="009A58B7">
        <w:rPr>
          <w:rFonts w:ascii="PT Astra Serif" w:hAnsi="PT Astra Serif" w:cs="PT Astra Serif"/>
          <w:color w:val="auto"/>
          <w:sz w:val="28"/>
          <w:szCs w:val="28"/>
        </w:rPr>
        <w:br/>
        <w:t xml:space="preserve">исполнительной власти Ульяновской области, уполномоченный в сфере охраны </w:t>
      </w:r>
      <w:r w:rsidRPr="009A58B7">
        <w:rPr>
          <w:rFonts w:ascii="PT Astra Serif" w:hAnsi="PT Astra Serif" w:cs="PT Astra Serif"/>
          <w:color w:val="auto"/>
          <w:sz w:val="28"/>
          <w:szCs w:val="28"/>
        </w:rPr>
        <w:lastRenderedPageBreak/>
        <w:t>окружающей среды» заменяется словами «орган исполнительной власти</w:t>
      </w:r>
      <w:r w:rsidRPr="009A58B7">
        <w:rPr>
          <w:rFonts w:ascii="PT Astra Serif" w:hAnsi="PT Astra Serif" w:cs="PT Astra Serif"/>
          <w:color w:val="auto"/>
          <w:sz w:val="28"/>
          <w:szCs w:val="28"/>
        </w:rPr>
        <w:br/>
        <w:t xml:space="preserve">Ульяновской области, уполномоченный в сфере </w:t>
      </w:r>
      <w:r w:rsidRPr="009A58B7">
        <w:rPr>
          <w:rFonts w:ascii="PT Astra Serif" w:eastAsia="PT Astra Serif" w:hAnsi="PT Astra Serif" w:cs="PT Astra Serif"/>
          <w:color w:val="000000"/>
          <w:sz w:val="28"/>
          <w:szCs w:val="28"/>
        </w:rPr>
        <w:t>природопользования и охраны окружающей среды, охраны и использования объектов животного мира</w:t>
      </w:r>
      <w:r w:rsidRPr="009A58B7">
        <w:rPr>
          <w:rFonts w:ascii="PT Astra Serif" w:eastAsia="PT Astra Serif" w:hAnsi="PT Astra Serif" w:cs="PT Astra Serif"/>
          <w:color w:val="000000"/>
          <w:sz w:val="28"/>
          <w:szCs w:val="28"/>
        </w:rPr>
        <w:br/>
        <w:t>и водных биологических ресурсов (далее — уполномоченный орган)».</w:t>
      </w:r>
      <w:proofErr w:type="gramEnd"/>
    </w:p>
    <w:p w:rsidR="002C1C46" w:rsidRPr="009A58B7" w:rsidRDefault="00901141" w:rsidP="00FC3033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A58B7">
        <w:rPr>
          <w:rFonts w:ascii="PT Astra Serif" w:hAnsi="PT Astra Serif"/>
          <w:color w:val="000000"/>
          <w:sz w:val="28"/>
          <w:szCs w:val="28"/>
        </w:rPr>
        <w:t>Проект не содержит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возникновению необоснованных расходов указанных субъектов и областного бюджета Ульяновской области, положений, необоснованно затрудняющих осуществление предпринимательской и инвестиционной деятельности,</w:t>
      </w:r>
      <w:r w:rsidRPr="009A58B7">
        <w:rPr>
          <w:rFonts w:ascii="PT Astra Serif" w:hAnsi="PT Astra Serif"/>
          <w:sz w:val="28"/>
          <w:szCs w:val="28"/>
        </w:rPr>
        <w:t xml:space="preserve"> согласно этого не требуется оценка регулирующего воздействия данного проекта</w:t>
      </w:r>
      <w:r w:rsidRPr="009A58B7">
        <w:rPr>
          <w:rFonts w:ascii="PT Astra Serif" w:hAnsi="PT Astra Serif"/>
          <w:color w:val="000000"/>
          <w:sz w:val="28"/>
          <w:szCs w:val="28"/>
        </w:rPr>
        <w:t xml:space="preserve">. Принятие проекта и его реализация не повлечёт негативных последствий социально-экономического и политического характера </w:t>
      </w:r>
      <w:r w:rsidR="003D29F3" w:rsidRPr="009A58B7">
        <w:rPr>
          <w:rFonts w:ascii="PT Astra Serif" w:hAnsi="PT Astra Serif"/>
          <w:color w:val="000000"/>
          <w:sz w:val="28"/>
          <w:szCs w:val="28"/>
        </w:rPr>
        <w:br/>
      </w:r>
      <w:r w:rsidRPr="009A58B7">
        <w:rPr>
          <w:rFonts w:ascii="PT Astra Serif" w:hAnsi="PT Astra Serif"/>
          <w:color w:val="000000"/>
          <w:sz w:val="28"/>
          <w:szCs w:val="28"/>
        </w:rPr>
        <w:t>для Ульяновской области.</w:t>
      </w:r>
    </w:p>
    <w:p w:rsidR="002C1C46" w:rsidRPr="009A58B7" w:rsidRDefault="00901141" w:rsidP="00FC3033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A58B7">
        <w:rPr>
          <w:rFonts w:ascii="PT Astra Serif" w:hAnsi="PT Astra Serif"/>
          <w:sz w:val="28"/>
          <w:szCs w:val="28"/>
        </w:rPr>
        <w:t xml:space="preserve">Проект разработан аналитиком отдела правовой работы Министерства природы и цикличной экономики Ульяновской области </w:t>
      </w:r>
      <w:proofErr w:type="spellStart"/>
      <w:r w:rsidRPr="009A58B7">
        <w:rPr>
          <w:rFonts w:ascii="PT Astra Serif" w:hAnsi="PT Astra Serif"/>
          <w:sz w:val="28"/>
          <w:szCs w:val="28"/>
        </w:rPr>
        <w:t>Галеевой</w:t>
      </w:r>
      <w:proofErr w:type="spellEnd"/>
      <w:r w:rsidRPr="009A58B7">
        <w:rPr>
          <w:rFonts w:ascii="PT Astra Serif" w:hAnsi="PT Astra Serif"/>
          <w:sz w:val="28"/>
          <w:szCs w:val="28"/>
        </w:rPr>
        <w:t xml:space="preserve"> Н.Г. </w:t>
      </w:r>
      <w:r w:rsidR="003D29F3" w:rsidRPr="009A58B7">
        <w:rPr>
          <w:rFonts w:ascii="PT Astra Serif" w:hAnsi="PT Astra Serif"/>
          <w:sz w:val="28"/>
          <w:szCs w:val="28"/>
        </w:rPr>
        <w:br/>
      </w:r>
      <w:r w:rsidRPr="009A58B7">
        <w:rPr>
          <w:rFonts w:ascii="PT Astra Serif" w:hAnsi="PT Astra Serif"/>
          <w:sz w:val="28"/>
          <w:szCs w:val="28"/>
        </w:rPr>
        <w:t xml:space="preserve">при участии начальника отдела правовой и организационной работы департамента экономики, правой и организационной работы Министерства </w:t>
      </w:r>
      <w:r w:rsidR="003D29F3" w:rsidRPr="009A58B7">
        <w:rPr>
          <w:rFonts w:ascii="PT Astra Serif" w:hAnsi="PT Astra Serif"/>
          <w:sz w:val="28"/>
          <w:szCs w:val="28"/>
        </w:rPr>
        <w:t xml:space="preserve">природы и цикличной экономики Ульяновской области </w:t>
      </w:r>
      <w:r w:rsidRPr="009A58B7">
        <w:rPr>
          <w:rFonts w:ascii="PT Astra Serif" w:hAnsi="PT Astra Serif"/>
          <w:sz w:val="28"/>
          <w:szCs w:val="28"/>
        </w:rPr>
        <w:t>Фомина А.С.</w:t>
      </w:r>
    </w:p>
    <w:p w:rsidR="002C1C46" w:rsidRPr="009A58B7" w:rsidRDefault="00901141" w:rsidP="00FC3033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A58B7">
        <w:rPr>
          <w:rFonts w:ascii="PT Astra Serif" w:hAnsi="PT Astra Serif"/>
          <w:sz w:val="28"/>
          <w:szCs w:val="28"/>
        </w:rPr>
        <w:t xml:space="preserve">Проведён </w:t>
      </w:r>
      <w:proofErr w:type="spellStart"/>
      <w:r w:rsidRPr="009A58B7">
        <w:rPr>
          <w:rFonts w:ascii="PT Astra Serif" w:hAnsi="PT Astra Serif"/>
          <w:sz w:val="28"/>
          <w:szCs w:val="28"/>
        </w:rPr>
        <w:t>антикоррупционный</w:t>
      </w:r>
      <w:proofErr w:type="spellEnd"/>
      <w:r w:rsidRPr="009A58B7">
        <w:rPr>
          <w:rFonts w:ascii="PT Astra Serif" w:hAnsi="PT Astra Serif"/>
          <w:sz w:val="28"/>
          <w:szCs w:val="28"/>
        </w:rPr>
        <w:t xml:space="preserve"> анализ проекта, </w:t>
      </w:r>
      <w:r w:rsidRPr="009A58B7">
        <w:rPr>
          <w:rFonts w:ascii="PT Astra Serif" w:hAnsi="PT Astra Serif"/>
          <w:color w:val="000000"/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проекта</w:t>
      </w:r>
      <w:r w:rsidRPr="009A58B7">
        <w:rPr>
          <w:rFonts w:ascii="PT Astra Serif" w:hAnsi="PT Astra Serif"/>
          <w:sz w:val="28"/>
          <w:szCs w:val="28"/>
        </w:rPr>
        <w:t>,</w:t>
      </w:r>
      <w:r w:rsidRPr="009A58B7">
        <w:rPr>
          <w:rFonts w:ascii="PT Astra Serif" w:hAnsi="PT Astra Serif"/>
          <w:color w:val="000000"/>
          <w:sz w:val="28"/>
          <w:szCs w:val="28"/>
        </w:rPr>
        <w:t xml:space="preserve"> не выявлено.</w:t>
      </w:r>
    </w:p>
    <w:p w:rsidR="002C1C46" w:rsidRPr="009A58B7" w:rsidRDefault="00901141" w:rsidP="00FC3033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A58B7">
        <w:rPr>
          <w:rFonts w:ascii="PT Astra Serif" w:hAnsi="PT Astra Serif"/>
          <w:color w:val="000000"/>
          <w:sz w:val="28"/>
          <w:szCs w:val="28"/>
        </w:rPr>
        <w:t xml:space="preserve">Проект размещён на </w:t>
      </w:r>
      <w:r w:rsidRPr="009A58B7">
        <w:rPr>
          <w:rFonts w:ascii="PT Astra Serif" w:hAnsi="PT Astra Serif"/>
          <w:sz w:val="28"/>
          <w:szCs w:val="28"/>
        </w:rPr>
        <w:t xml:space="preserve">официальном сайте Губернатора и Правительства Ульяновской области </w:t>
      </w:r>
      <w:proofErr w:type="spellStart"/>
      <w:r w:rsidRPr="009A58B7">
        <w:rPr>
          <w:rFonts w:ascii="PT Astra Serif" w:hAnsi="PT Astra Serif"/>
          <w:sz w:val="28"/>
          <w:szCs w:val="28"/>
        </w:rPr>
        <w:t>www.ulgov.ru</w:t>
      </w:r>
      <w:proofErr w:type="spellEnd"/>
      <w:r w:rsidRPr="009A58B7">
        <w:rPr>
          <w:rFonts w:ascii="PT Astra Serif" w:hAnsi="PT Astra Serif"/>
          <w:sz w:val="28"/>
          <w:szCs w:val="28"/>
        </w:rPr>
        <w:t xml:space="preserve"> и Министерства природы и цикличной экономики Ульяновской области </w:t>
      </w:r>
      <w:hyperlink r:id="rId7">
        <w:bookmarkStart w:id="0" w:name="__DdeLink__3478_1908419620"/>
        <w:r w:rsidRPr="009A58B7">
          <w:rPr>
            <w:rFonts w:ascii="PT Astra Serif" w:hAnsi="PT Astra Serif"/>
            <w:sz w:val="28"/>
            <w:szCs w:val="28"/>
          </w:rPr>
          <w:t>www.mpr73.ru</w:t>
        </w:r>
      </w:hyperlink>
      <w:bookmarkEnd w:id="0"/>
      <w:r w:rsidRPr="009A58B7">
        <w:rPr>
          <w:rFonts w:ascii="PT Astra Serif" w:hAnsi="PT Astra Serif"/>
          <w:sz w:val="28"/>
          <w:szCs w:val="28"/>
        </w:rPr>
        <w:t xml:space="preserve"> </w:t>
      </w:r>
      <w:r w:rsidRPr="009A58B7">
        <w:rPr>
          <w:rFonts w:ascii="PT Astra Serif" w:hAnsi="PT Astra Serif"/>
          <w:bCs/>
          <w:sz w:val="28"/>
          <w:szCs w:val="28"/>
        </w:rPr>
        <w:t xml:space="preserve">для общественного обсуждения, а также для проведения независимой </w:t>
      </w:r>
      <w:proofErr w:type="spellStart"/>
      <w:r w:rsidRPr="009A58B7">
        <w:rPr>
          <w:rFonts w:ascii="PT Astra Serif" w:hAnsi="PT Astra Serif"/>
          <w:bCs/>
          <w:sz w:val="28"/>
          <w:szCs w:val="28"/>
        </w:rPr>
        <w:t>антикоррупционной</w:t>
      </w:r>
      <w:proofErr w:type="spellEnd"/>
      <w:r w:rsidRPr="009A58B7">
        <w:rPr>
          <w:rFonts w:ascii="PT Astra Serif" w:hAnsi="PT Astra Serif"/>
          <w:bCs/>
          <w:sz w:val="28"/>
          <w:szCs w:val="28"/>
        </w:rPr>
        <w:t xml:space="preserve"> экспертизы.</w:t>
      </w:r>
    </w:p>
    <w:p w:rsidR="002C1C46" w:rsidRPr="009A58B7" w:rsidRDefault="002C1C46" w:rsidP="003D29F3">
      <w:pPr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2C1C46" w:rsidRPr="009A58B7" w:rsidRDefault="002C1C46" w:rsidP="003D29F3">
      <w:pPr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2C1C46" w:rsidRPr="009A58B7" w:rsidRDefault="002C1C46" w:rsidP="003D29F3">
      <w:pPr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2C1C46" w:rsidRPr="009A58B7" w:rsidRDefault="00901141">
      <w:pPr>
        <w:widowControl w:val="0"/>
        <w:rPr>
          <w:rFonts w:ascii="PT Astra Serif" w:hAnsi="PT Astra Serif"/>
          <w:sz w:val="28"/>
          <w:szCs w:val="28"/>
        </w:rPr>
      </w:pPr>
      <w:r w:rsidRPr="009A58B7">
        <w:rPr>
          <w:rFonts w:ascii="PT Astra Serif" w:hAnsi="PT Astra Serif"/>
          <w:sz w:val="28"/>
          <w:szCs w:val="28"/>
        </w:rPr>
        <w:t>Министр природы и цикличной</w:t>
      </w:r>
    </w:p>
    <w:p w:rsidR="002C1C46" w:rsidRPr="009A58B7" w:rsidRDefault="00901141">
      <w:pPr>
        <w:widowControl w:val="0"/>
        <w:rPr>
          <w:rFonts w:ascii="PT Astra Serif" w:hAnsi="PT Astra Serif"/>
          <w:sz w:val="28"/>
          <w:szCs w:val="28"/>
        </w:rPr>
      </w:pPr>
      <w:r w:rsidRPr="009A58B7">
        <w:rPr>
          <w:rFonts w:ascii="PT Astra Serif" w:hAnsi="PT Astra Serif"/>
          <w:sz w:val="28"/>
          <w:szCs w:val="28"/>
        </w:rPr>
        <w:t xml:space="preserve">экономики Ульяновской области </w:t>
      </w:r>
      <w:r w:rsidRPr="009A58B7">
        <w:rPr>
          <w:rFonts w:ascii="PT Astra Serif" w:hAnsi="PT Astra Serif"/>
          <w:sz w:val="28"/>
          <w:szCs w:val="28"/>
        </w:rPr>
        <w:tab/>
      </w:r>
      <w:r w:rsidRPr="009A58B7">
        <w:rPr>
          <w:rFonts w:ascii="PT Astra Serif" w:hAnsi="PT Astra Serif"/>
          <w:sz w:val="28"/>
          <w:szCs w:val="28"/>
        </w:rPr>
        <w:tab/>
        <w:t xml:space="preserve">                                    </w:t>
      </w:r>
      <w:proofErr w:type="spellStart"/>
      <w:r w:rsidRPr="009A58B7">
        <w:rPr>
          <w:rFonts w:ascii="PT Astra Serif" w:hAnsi="PT Astra Serif"/>
          <w:sz w:val="28"/>
          <w:szCs w:val="28"/>
        </w:rPr>
        <w:t>Г.Э.Рахматулина</w:t>
      </w:r>
      <w:proofErr w:type="spellEnd"/>
    </w:p>
    <w:sectPr w:rsidR="002C1C46" w:rsidRPr="009A58B7" w:rsidSect="00EB3449">
      <w:headerReference w:type="default" r:id="rId8"/>
      <w:pgSz w:w="11906" w:h="16838"/>
      <w:pgMar w:top="1134" w:right="567" w:bottom="509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449" w:rsidRDefault="00EB3449" w:rsidP="00EB3449">
      <w:r>
        <w:separator/>
      </w:r>
    </w:p>
  </w:endnote>
  <w:endnote w:type="continuationSeparator" w:id="0">
    <w:p w:rsidR="00EB3449" w:rsidRDefault="00EB3449" w:rsidP="00EB34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449" w:rsidRDefault="00EB3449" w:rsidP="00EB3449">
      <w:r>
        <w:separator/>
      </w:r>
    </w:p>
  </w:footnote>
  <w:footnote w:type="continuationSeparator" w:id="0">
    <w:p w:rsidR="00EB3449" w:rsidRDefault="00EB3449" w:rsidP="00EB34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81971"/>
      <w:docPartObj>
        <w:docPartGallery w:val="Page Numbers (Top of Page)"/>
        <w:docPartUnique/>
      </w:docPartObj>
    </w:sdtPr>
    <w:sdtContent>
      <w:p w:rsidR="00EB3449" w:rsidRDefault="00EB3449">
        <w:pPr>
          <w:pStyle w:val="ad"/>
          <w:jc w:val="center"/>
        </w:pPr>
      </w:p>
      <w:p w:rsidR="00EB3449" w:rsidRDefault="00EB3449">
        <w:pPr>
          <w:pStyle w:val="ad"/>
          <w:jc w:val="center"/>
        </w:pPr>
      </w:p>
      <w:p w:rsidR="00EB3449" w:rsidRDefault="007F21E4">
        <w:pPr>
          <w:pStyle w:val="ad"/>
          <w:jc w:val="center"/>
        </w:pPr>
        <w:fldSimple w:instr=" PAGE   \* MERGEFORMAT ">
          <w:r w:rsidR="009A58B7">
            <w:rPr>
              <w:noProof/>
            </w:rPr>
            <w:t>2</w:t>
          </w:r>
        </w:fldSimple>
      </w:p>
    </w:sdtContent>
  </w:sdt>
  <w:p w:rsidR="00EB3449" w:rsidRDefault="00EB3449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1C46"/>
    <w:rsid w:val="000809F3"/>
    <w:rsid w:val="002C1C46"/>
    <w:rsid w:val="0037035B"/>
    <w:rsid w:val="003D29F3"/>
    <w:rsid w:val="007F21E4"/>
    <w:rsid w:val="00901141"/>
    <w:rsid w:val="00975631"/>
    <w:rsid w:val="009A58B7"/>
    <w:rsid w:val="00EB3449"/>
    <w:rsid w:val="00FC3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D8D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963F69"/>
    <w:rPr>
      <w:sz w:val="24"/>
      <w:szCs w:val="24"/>
    </w:rPr>
  </w:style>
  <w:style w:type="character" w:customStyle="1" w:styleId="a4">
    <w:name w:val="Нижний колонтитул Знак"/>
    <w:basedOn w:val="a0"/>
    <w:qFormat/>
    <w:rsid w:val="00963F69"/>
    <w:rPr>
      <w:sz w:val="24"/>
      <w:szCs w:val="24"/>
    </w:rPr>
  </w:style>
  <w:style w:type="character" w:customStyle="1" w:styleId="-">
    <w:name w:val="Интернет-ссылка"/>
    <w:basedOn w:val="a0"/>
    <w:rsid w:val="00AE6C78"/>
    <w:rPr>
      <w:color w:val="0000FF" w:themeColor="hyperlink"/>
      <w:u w:val="single"/>
    </w:rPr>
  </w:style>
  <w:style w:type="paragraph" w:customStyle="1" w:styleId="a5">
    <w:name w:val="Заголовок"/>
    <w:basedOn w:val="a"/>
    <w:next w:val="a6"/>
    <w:qFormat/>
    <w:rsid w:val="002C1C46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6">
    <w:name w:val="Body Text"/>
    <w:basedOn w:val="a"/>
    <w:rsid w:val="007F369B"/>
    <w:pPr>
      <w:spacing w:after="140" w:line="288" w:lineRule="auto"/>
    </w:pPr>
  </w:style>
  <w:style w:type="paragraph" w:styleId="a7">
    <w:name w:val="List"/>
    <w:basedOn w:val="a6"/>
    <w:rsid w:val="007F369B"/>
    <w:rPr>
      <w:rFonts w:ascii="PT Sans" w:hAnsi="PT Sans" w:cs="DejaVu Sans"/>
    </w:rPr>
  </w:style>
  <w:style w:type="paragraph" w:customStyle="1" w:styleId="Caption">
    <w:name w:val="Caption"/>
    <w:basedOn w:val="a"/>
    <w:qFormat/>
    <w:rsid w:val="002C1C46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8">
    <w:name w:val="index heading"/>
    <w:basedOn w:val="a"/>
    <w:qFormat/>
    <w:rsid w:val="007F369B"/>
    <w:pPr>
      <w:suppressLineNumbers/>
    </w:pPr>
    <w:rPr>
      <w:rFonts w:ascii="PT Sans" w:hAnsi="PT Sans" w:cs="DejaVu Sans"/>
    </w:rPr>
  </w:style>
  <w:style w:type="paragraph" w:customStyle="1" w:styleId="1">
    <w:name w:val="Заголовок1"/>
    <w:basedOn w:val="a"/>
    <w:next w:val="a6"/>
    <w:qFormat/>
    <w:rsid w:val="007F369B"/>
    <w:pPr>
      <w:keepNext/>
      <w:spacing w:before="240" w:after="120"/>
    </w:pPr>
    <w:rPr>
      <w:rFonts w:ascii="PT Sans" w:eastAsia="Tahoma" w:hAnsi="PT Sans" w:cs="DejaVu Sans"/>
      <w:sz w:val="28"/>
      <w:szCs w:val="28"/>
    </w:rPr>
  </w:style>
  <w:style w:type="paragraph" w:styleId="a9">
    <w:name w:val="caption"/>
    <w:basedOn w:val="a"/>
    <w:qFormat/>
    <w:rsid w:val="007F369B"/>
    <w:pPr>
      <w:suppressLineNumbers/>
      <w:spacing w:before="120" w:after="120"/>
    </w:pPr>
    <w:rPr>
      <w:rFonts w:ascii="PT Sans" w:hAnsi="PT Sans" w:cs="DejaVu Sans"/>
      <w:i/>
      <w:iCs/>
    </w:rPr>
  </w:style>
  <w:style w:type="paragraph" w:customStyle="1" w:styleId="aa">
    <w:name w:val="Знак"/>
    <w:basedOn w:val="a"/>
    <w:qFormat/>
    <w:rsid w:val="00013D4A"/>
    <w:pPr>
      <w:widowControl w:val="0"/>
      <w:tabs>
        <w:tab w:val="left" w:pos="1315"/>
      </w:tabs>
      <w:spacing w:after="160" w:line="240" w:lineRule="exact"/>
      <w:ind w:left="1315" w:hanging="180"/>
      <w:jc w:val="center"/>
    </w:pPr>
    <w:rPr>
      <w:b/>
      <w:i/>
      <w:sz w:val="28"/>
      <w:szCs w:val="20"/>
      <w:lang w:val="en-GB" w:eastAsia="en-US"/>
    </w:rPr>
  </w:style>
  <w:style w:type="paragraph" w:styleId="ab">
    <w:name w:val="Balloon Text"/>
    <w:basedOn w:val="a"/>
    <w:semiHidden/>
    <w:qFormat/>
    <w:rsid w:val="00C920C6"/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  <w:rsid w:val="002C1C46"/>
  </w:style>
  <w:style w:type="paragraph" w:customStyle="1" w:styleId="Header">
    <w:name w:val="Header"/>
    <w:basedOn w:val="a"/>
    <w:uiPriority w:val="99"/>
    <w:rsid w:val="00963F69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rsid w:val="00963F69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3F7DC1"/>
    <w:pPr>
      <w:ind w:firstLine="720"/>
    </w:pPr>
    <w:rPr>
      <w:rFonts w:ascii="Arial" w:hAnsi="Arial" w:cs="Arial"/>
      <w:color w:val="00000A"/>
      <w:sz w:val="24"/>
    </w:rPr>
  </w:style>
  <w:style w:type="paragraph" w:customStyle="1" w:styleId="HEADERTEXT">
    <w:name w:val=".HEADERTEXT"/>
    <w:uiPriority w:val="99"/>
    <w:qFormat/>
    <w:rsid w:val="00860690"/>
    <w:pPr>
      <w:widowControl w:val="0"/>
    </w:pPr>
    <w:rPr>
      <w:rFonts w:ascii="Arial" w:hAnsi="Arial" w:cs="Arial"/>
      <w:color w:val="2B4279"/>
      <w:sz w:val="22"/>
      <w:szCs w:val="22"/>
    </w:rPr>
  </w:style>
  <w:style w:type="paragraph" w:customStyle="1" w:styleId="ConsPlusTitle">
    <w:name w:val="ConsPlusTitle"/>
    <w:qFormat/>
    <w:rsid w:val="007F369B"/>
    <w:pPr>
      <w:widowControl w:val="0"/>
    </w:pPr>
    <w:rPr>
      <w:rFonts w:ascii="Arial" w:hAnsi="Arial" w:cs="Arial"/>
      <w:b/>
      <w:bCs/>
      <w:color w:val="00000A"/>
      <w:sz w:val="24"/>
      <w:lang w:eastAsia="zh-CN"/>
    </w:rPr>
  </w:style>
  <w:style w:type="paragraph" w:styleId="ad">
    <w:name w:val="header"/>
    <w:basedOn w:val="a"/>
    <w:link w:val="10"/>
    <w:uiPriority w:val="99"/>
    <w:unhideWhenUsed/>
    <w:rsid w:val="00EB3449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basedOn w:val="a0"/>
    <w:link w:val="ad"/>
    <w:uiPriority w:val="99"/>
    <w:semiHidden/>
    <w:rsid w:val="00EB3449"/>
    <w:rPr>
      <w:color w:val="00000A"/>
      <w:sz w:val="24"/>
      <w:szCs w:val="24"/>
    </w:rPr>
  </w:style>
  <w:style w:type="paragraph" w:styleId="ae">
    <w:name w:val="footer"/>
    <w:basedOn w:val="a"/>
    <w:link w:val="11"/>
    <w:semiHidden/>
    <w:unhideWhenUsed/>
    <w:rsid w:val="00EB3449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link w:val="ae"/>
    <w:semiHidden/>
    <w:rsid w:val="00EB3449"/>
    <w:rPr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pr73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FB6DAC-28CB-4510-836F-C50B93C4C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545</Words>
  <Characters>3111</Characters>
  <Application>Microsoft Office Word</Application>
  <DocSecurity>0</DocSecurity>
  <Lines>25</Lines>
  <Paragraphs>7</Paragraphs>
  <ScaleCrop>false</ScaleCrop>
  <Company>КонсультантПлюс Версия 4021.00.31</Company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22.12.2020 N 455-ФЗ(ред. от 11.06.2021)"О внесении изменений в Федеральный закон "О животном мире" и Федеральный закон "Об охоте и о сохранении охотничьих ресурсов и о внесении изменений в отдельные законодательные акты Российской Федерации"</dc:title>
  <dc:creator>Галина</dc:creator>
  <cp:lastModifiedBy>Пользователь</cp:lastModifiedBy>
  <cp:revision>6</cp:revision>
  <cp:lastPrinted>2022-05-24T10:59:00Z</cp:lastPrinted>
  <dcterms:created xsi:type="dcterms:W3CDTF">2022-06-15T06:14:00Z</dcterms:created>
  <dcterms:modified xsi:type="dcterms:W3CDTF">2022-06-15T07:40:00Z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4021.00.31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